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6920B3" w:rsidP="006920B3">
      <w:pPr>
        <w:widowControl/>
        <w:tabs>
          <w:tab w:val="left" w:pos="720"/>
        </w:tabs>
        <w:jc w:val="left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 xml:space="preserve">РЕПУБЛИКА СРБИЈА </w:t>
      </w:r>
    </w:p>
    <w:p w:rsidR="006920B3" w:rsidP="006920B3">
      <w:pPr>
        <w:widowControl/>
        <w:tabs>
          <w:tab w:val="left" w:pos="720"/>
        </w:tabs>
        <w:jc w:val="left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НАРОДНА СКУПШТИНА</w:t>
      </w:r>
    </w:p>
    <w:p w:rsidR="006920B3" w:rsidP="006920B3">
      <w:pPr>
        <w:widowControl/>
        <w:tabs>
          <w:tab w:val="left" w:pos="720"/>
        </w:tabs>
        <w:jc w:val="left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Одбор за финансије, републички буџет</w:t>
      </w:r>
    </w:p>
    <w:p w:rsidR="006920B3" w:rsidP="006920B3">
      <w:pPr>
        <w:widowControl/>
        <w:tabs>
          <w:tab w:val="left" w:pos="720"/>
        </w:tabs>
        <w:jc w:val="left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и контролу трошења јавних средстава</w:t>
      </w:r>
    </w:p>
    <w:p w:rsidR="006920B3" w:rsidP="006920B3">
      <w:pPr>
        <w:widowControl/>
        <w:tabs>
          <w:tab w:val="left" w:pos="720"/>
        </w:tabs>
        <w:jc w:val="left"/>
        <w:rPr>
          <w:sz w:val="24"/>
          <w:szCs w:val="24"/>
          <w:lang w:val="sr-Latn-CS" w:eastAsia="en-GB"/>
        </w:rPr>
      </w:pPr>
      <w:r>
        <w:rPr>
          <w:sz w:val="24"/>
          <w:szCs w:val="24"/>
          <w:lang w:eastAsia="en-GB"/>
        </w:rPr>
        <w:t>12 Број</w:t>
      </w:r>
      <w:r>
        <w:rPr>
          <w:sz w:val="24"/>
          <w:szCs w:val="24"/>
          <w:lang w:val="sr-Latn-CS" w:eastAsia="en-GB"/>
        </w:rPr>
        <w:t>: 06-2/</w:t>
      </w:r>
      <w:r>
        <w:rPr>
          <w:sz w:val="24"/>
          <w:szCs w:val="24"/>
          <w:lang w:eastAsia="en-GB"/>
        </w:rPr>
        <w:t>3</w:t>
      </w:r>
      <w:r>
        <w:rPr>
          <w:sz w:val="24"/>
          <w:szCs w:val="24"/>
          <w:lang w:val="en-US" w:eastAsia="en-GB"/>
        </w:rPr>
        <w:t>5</w:t>
      </w:r>
      <w:r>
        <w:rPr>
          <w:sz w:val="24"/>
          <w:szCs w:val="24"/>
          <w:lang w:eastAsia="en-GB"/>
        </w:rPr>
        <w:t>7</w:t>
      </w:r>
      <w:r>
        <w:rPr>
          <w:sz w:val="24"/>
          <w:szCs w:val="24"/>
          <w:lang w:val="sr-Latn-CS" w:eastAsia="en-GB"/>
        </w:rPr>
        <w:t>-12</w:t>
      </w:r>
    </w:p>
    <w:p w:rsidR="006920B3" w:rsidP="006920B3">
      <w:pPr>
        <w:widowControl/>
        <w:tabs>
          <w:tab w:val="left" w:pos="720"/>
        </w:tabs>
        <w:jc w:val="left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28. децембар 2012. године</w:t>
      </w:r>
    </w:p>
    <w:p w:rsidR="006920B3" w:rsidP="006920B3">
      <w:pPr>
        <w:widowControl/>
        <w:tabs>
          <w:tab w:val="left" w:pos="720"/>
        </w:tabs>
        <w:jc w:val="left"/>
        <w:rPr>
          <w:sz w:val="24"/>
          <w:szCs w:val="24"/>
          <w:lang w:val="sr-Latn-CS" w:eastAsia="en-GB"/>
        </w:rPr>
      </w:pPr>
      <w:r>
        <w:rPr>
          <w:sz w:val="24"/>
          <w:szCs w:val="24"/>
          <w:lang w:eastAsia="en-GB"/>
        </w:rPr>
        <w:t>Б е о г р а д</w:t>
      </w:r>
    </w:p>
    <w:p w:rsidR="006920B3" w:rsidP="006920B3">
      <w:pPr>
        <w:rPr>
          <w:lang w:val="ru-RU"/>
        </w:rPr>
      </w:pPr>
    </w:p>
    <w:p w:rsidR="006920B3" w:rsidP="006920B3">
      <w:pPr>
        <w:rPr>
          <w:lang w:val="ru-RU"/>
        </w:rPr>
      </w:pPr>
    </w:p>
    <w:p w:rsidR="006920B3" w:rsidP="006920B3">
      <w:pPr>
        <w:jc w:val="center"/>
        <w:rPr>
          <w:rFonts w:eastAsia="Calibri"/>
          <w:sz w:val="24"/>
        </w:rPr>
      </w:pPr>
      <w:r>
        <w:rPr>
          <w:rFonts w:eastAsia="Calibri"/>
          <w:sz w:val="24"/>
        </w:rPr>
        <w:t>ЗАПИСНИК</w:t>
      </w:r>
    </w:p>
    <w:p w:rsidR="006920B3" w:rsidP="006920B3">
      <w:pPr>
        <w:jc w:val="center"/>
        <w:rPr>
          <w:rFonts w:eastAsia="Calibri"/>
          <w:sz w:val="24"/>
          <w:lang w:val="sr-Latn-CS"/>
        </w:rPr>
      </w:pPr>
    </w:p>
    <w:p w:rsidR="006920B3" w:rsidP="006920B3">
      <w:pPr>
        <w:jc w:val="center"/>
        <w:rPr>
          <w:rFonts w:eastAsia="Calibri"/>
          <w:sz w:val="24"/>
          <w:lang w:val="en-US"/>
        </w:rPr>
      </w:pPr>
      <w:r>
        <w:rPr>
          <w:rFonts w:eastAsia="Calibri"/>
          <w:sz w:val="24"/>
          <w:lang w:val="ru-RU"/>
        </w:rPr>
        <w:t>30</w:t>
      </w:r>
      <w:r>
        <w:rPr>
          <w:rFonts w:eastAsia="Calibri"/>
          <w:sz w:val="24"/>
        </w:rPr>
        <w:t>. СЕДНИЦЕ</w:t>
      </w:r>
      <w:r>
        <w:rPr>
          <w:rFonts w:eastAsia="Calibri"/>
          <w:sz w:val="24"/>
          <w:lang w:val="en-US"/>
        </w:rPr>
        <w:t xml:space="preserve"> </w:t>
      </w:r>
      <w:r>
        <w:rPr>
          <w:rFonts w:eastAsia="Calibri"/>
          <w:sz w:val="24"/>
        </w:rPr>
        <w:t>ОДБОРА</w:t>
      </w:r>
      <w:r>
        <w:rPr>
          <w:rFonts w:eastAsia="Calibri"/>
          <w:sz w:val="24"/>
          <w:lang w:val="en-US"/>
        </w:rPr>
        <w:t xml:space="preserve"> </w:t>
      </w:r>
      <w:r>
        <w:rPr>
          <w:rFonts w:eastAsia="Calibri"/>
          <w:sz w:val="24"/>
        </w:rPr>
        <w:t>ЗА</w:t>
      </w:r>
      <w:r>
        <w:rPr>
          <w:rFonts w:eastAsia="Calibri"/>
          <w:sz w:val="24"/>
          <w:lang w:val="en-US"/>
        </w:rPr>
        <w:t xml:space="preserve"> </w:t>
      </w:r>
      <w:r>
        <w:rPr>
          <w:rFonts w:eastAsia="Calibri"/>
          <w:sz w:val="24"/>
        </w:rPr>
        <w:t>ФИНАНСИЈЕ</w:t>
      </w:r>
      <w:r>
        <w:rPr>
          <w:rFonts w:eastAsia="Calibri"/>
          <w:sz w:val="24"/>
          <w:lang w:val="sr-Latn-CS"/>
        </w:rPr>
        <w:t>,</w:t>
      </w:r>
      <w:r>
        <w:rPr>
          <w:rFonts w:eastAsia="Calibri"/>
          <w:sz w:val="24"/>
        </w:rPr>
        <w:t xml:space="preserve"> РЕПУБЛИЧКИ БУЏЕТ</w:t>
      </w:r>
    </w:p>
    <w:p w:rsidR="006920B3" w:rsidP="006920B3">
      <w:pPr>
        <w:jc w:val="center"/>
        <w:rPr>
          <w:rFonts w:eastAsia="Calibri"/>
          <w:sz w:val="24"/>
          <w:lang w:val="en-US"/>
        </w:rPr>
      </w:pPr>
      <w:r>
        <w:rPr>
          <w:rFonts w:eastAsia="Calibri"/>
          <w:sz w:val="24"/>
        </w:rPr>
        <w:t>И КОНТРОЛУ ТРОШЕЊА ЈАВНИХ СРЕДСТАВА,</w:t>
      </w:r>
    </w:p>
    <w:p w:rsidR="006920B3" w:rsidP="006920B3">
      <w:pPr>
        <w:jc w:val="center"/>
        <w:rPr>
          <w:rFonts w:eastAsia="Calibri"/>
          <w:sz w:val="24"/>
          <w:lang w:val="sr-Latn-CS"/>
        </w:rPr>
      </w:pPr>
      <w:r>
        <w:rPr>
          <w:rFonts w:eastAsia="Calibri"/>
          <w:sz w:val="24"/>
        </w:rPr>
        <w:t xml:space="preserve">ОДРЖАНЕ </w:t>
      </w:r>
      <w:r>
        <w:rPr>
          <w:rFonts w:eastAsia="Calibri"/>
          <w:sz w:val="24"/>
          <w:lang w:val="ru-RU"/>
        </w:rPr>
        <w:t>26</w:t>
      </w:r>
      <w:r>
        <w:rPr>
          <w:rFonts w:eastAsia="Calibri"/>
          <w:sz w:val="24"/>
        </w:rPr>
        <w:t>. ДЕЦЕМ</w:t>
      </w:r>
      <w:r>
        <w:rPr>
          <w:rFonts w:eastAsia="Calibri"/>
          <w:sz w:val="24"/>
          <w:lang w:val="ru-RU"/>
        </w:rPr>
        <w:t>БРА 2012</w:t>
      </w:r>
      <w:r>
        <w:rPr>
          <w:rFonts w:eastAsia="Calibri"/>
          <w:sz w:val="24"/>
        </w:rPr>
        <w:t>. ГОДИНЕ</w:t>
      </w: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</w:rPr>
      </w:pPr>
      <w:r>
        <w:rPr>
          <w:rFonts w:eastAsia="Calibri"/>
          <w:sz w:val="24"/>
        </w:rPr>
        <w:tab/>
        <w:t>Седница  је  почела у 10,35 часова.</w:t>
      </w: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  <w:lang w:val="en-US"/>
        </w:rPr>
      </w:pPr>
    </w:p>
    <w:p w:rsidR="006920B3" w:rsidRPr="002A2499" w:rsidP="006920B3">
      <w:pPr>
        <w:rPr>
          <w:rFonts w:eastAsia="Calibri"/>
          <w:sz w:val="24"/>
          <w:lang w:val="en-US"/>
        </w:rPr>
      </w:pPr>
    </w:p>
    <w:p w:rsidR="006920B3" w:rsidP="006920B3">
      <w:pPr>
        <w:rPr>
          <w:rFonts w:eastAsia="Calibri"/>
          <w:sz w:val="24"/>
        </w:rPr>
      </w:pPr>
      <w:r>
        <w:rPr>
          <w:rFonts w:eastAsia="Calibri"/>
          <w:sz w:val="24"/>
        </w:rPr>
        <w:tab/>
        <w:t>Седницом  је  председавала Весна Ковач,  председник Одбора.</w:t>
      </w: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</w:rPr>
      </w:pPr>
      <w:r>
        <w:rPr>
          <w:rFonts w:eastAsia="Calibri"/>
          <w:sz w:val="24"/>
        </w:rPr>
        <w:tab/>
        <w:t>Седници су присуствовали чланови Одбора: Зоран Антић, Војислав Вујић, Бојан Ђурић, Зоран Касаловић, Золтан Пек, Радмило Костић, Драган Томић и Момо Чолаковић; и Мићо Роговић, др Владимир Маринковић и Мирјана Марјановић.</w:t>
      </w: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</w:rPr>
      </w:pPr>
      <w:r>
        <w:rPr>
          <w:rFonts w:eastAsia="Calibri"/>
          <w:sz w:val="24"/>
        </w:rPr>
        <w:tab/>
        <w:t>Седници нису присуствовали Радојко Обрадовић, заменик председника Одбора и чланови Одбора: Жика Гојковић, мр Божидар Ђелић, Ђорђе Стојшић и др Мирко Цветковић.</w:t>
      </w: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</w:rPr>
      </w:pPr>
      <w:r>
        <w:rPr>
          <w:rFonts w:eastAsia="Calibri"/>
          <w:sz w:val="24"/>
        </w:rPr>
        <w:tab/>
        <w:t>Седници су присуствовали народни посланици Дејан Раденковић, заменик члана Одбора и Мирослав Петковић.</w:t>
      </w: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</w:rPr>
      </w:pPr>
      <w:r>
        <w:rPr>
          <w:rFonts w:eastAsia="Calibri"/>
          <w:sz w:val="24"/>
        </w:rPr>
        <w:tab/>
        <w:t>Седници су присуствовали Радослав Сретеновић председник Савета и Институције; Бојана Митровић, потпреседник Савета и Институције; чланови Савета: Наталија Ћатовић, Гордана Тишма и Мирослав Митровић; врховни државни ревизори: Цветана Пршић, Душко Пејовић, Радулка Урошивећ, Љубица Јанковић Андрејевић и Жељко Рњак; Мирјана Марковић, секретар, Ива Василић, шеф Канцеларије председника, Драган Стојановић, начелник ИТ сектора, Весна Павловић, ПР и Лелица Тодоровић, стручни консултант у Државној ревизорској институцији.</w:t>
      </w: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</w:rPr>
      </w:pPr>
    </w:p>
    <w:p w:rsidR="006920B3" w:rsidP="006920B3">
      <w:pPr>
        <w:rPr>
          <w:rFonts w:eastAsia="Calibri"/>
          <w:sz w:val="24"/>
          <w:lang w:val="en-US"/>
        </w:rPr>
      </w:pPr>
    </w:p>
    <w:p w:rsidR="006920B3" w:rsidP="006920B3">
      <w:pPr>
        <w:rPr>
          <w:rFonts w:eastAsia="Calibri"/>
          <w:sz w:val="24"/>
        </w:rPr>
      </w:pPr>
      <w:r>
        <w:rPr>
          <w:rFonts w:eastAsia="Calibri"/>
          <w:sz w:val="24"/>
          <w:lang w:val="en-US"/>
        </w:rPr>
        <w:tab/>
      </w:r>
      <w:r>
        <w:rPr>
          <w:rFonts w:eastAsia="Calibri"/>
          <w:sz w:val="24"/>
        </w:rPr>
        <w:t xml:space="preserve">На предлог председника, Одбор је већином гласова утврдио следећи </w:t>
      </w:r>
    </w:p>
    <w:p w:rsidR="006920B3" w:rsidP="006920B3">
      <w:pPr>
        <w:widowControl/>
        <w:tabs>
          <w:tab w:val="left" w:pos="720"/>
        </w:tabs>
        <w:jc w:val="center"/>
        <w:rPr>
          <w:sz w:val="24"/>
          <w:szCs w:val="24"/>
          <w:lang w:eastAsia="en-GB"/>
        </w:rPr>
      </w:pPr>
    </w:p>
    <w:p w:rsidR="006920B3" w:rsidP="006920B3">
      <w:pPr>
        <w:widowControl/>
        <w:tabs>
          <w:tab w:val="left" w:pos="720"/>
        </w:tabs>
        <w:jc w:val="center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Д н е в н и    р е д</w:t>
      </w:r>
    </w:p>
    <w:p w:rsidR="006920B3" w:rsidP="006920B3">
      <w:pPr>
        <w:widowControl/>
        <w:tabs>
          <w:tab w:val="left" w:pos="720"/>
        </w:tabs>
        <w:spacing w:line="276" w:lineRule="auto"/>
        <w:ind w:firstLine="720"/>
        <w:rPr>
          <w:rFonts w:eastAsiaTheme="minorHAnsi"/>
          <w:b/>
          <w:sz w:val="24"/>
          <w:szCs w:val="24"/>
          <w:highlight w:val="red"/>
        </w:rPr>
      </w:pPr>
    </w:p>
    <w:p w:rsidR="006920B3" w:rsidP="006920B3">
      <w:pPr>
        <w:widowControl/>
        <w:tabs>
          <w:tab w:val="left" w:pos="720"/>
        </w:tabs>
        <w:spacing w:line="276" w:lineRule="auto"/>
        <w:ind w:firstLine="720"/>
        <w:rPr>
          <w:rFonts w:eastAsiaTheme="minorHAnsi"/>
          <w:b/>
          <w:sz w:val="24"/>
          <w:szCs w:val="24"/>
          <w:highlight w:val="red"/>
        </w:rPr>
      </w:pPr>
    </w:p>
    <w:p w:rsidR="006920B3" w:rsidRPr="00FC5231" w:rsidP="006920B3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contextualSpacing/>
        <w:jc w:val="left"/>
        <w:rPr>
          <w:rFonts w:eastAsia="Calibri"/>
          <w:sz w:val="24"/>
          <w:szCs w:val="24"/>
          <w:lang w:val="ru-RU"/>
        </w:rPr>
      </w:pPr>
      <w:r w:rsidRPr="00FC5231">
        <w:rPr>
          <w:rFonts w:eastAsia="Calibri"/>
          <w:bCs/>
          <w:sz w:val="24"/>
          <w:szCs w:val="24"/>
        </w:rPr>
        <w:t xml:space="preserve">Информација Државне ревизорске институције о извештајима државне </w:t>
      </w:r>
    </w:p>
    <w:p w:rsidR="006920B3" w:rsidP="006920B3">
      <w:pPr>
        <w:widowControl/>
        <w:tabs>
          <w:tab w:val="left" w:pos="720"/>
        </w:tabs>
        <w:spacing w:line="276" w:lineRule="auto"/>
        <w:contextualSpacing/>
        <w:jc w:val="left"/>
        <w:rPr>
          <w:rFonts w:eastAsia="Calibri"/>
          <w:bCs/>
          <w:sz w:val="24"/>
          <w:szCs w:val="24"/>
        </w:rPr>
      </w:pPr>
      <w:r w:rsidRPr="00FC5231">
        <w:rPr>
          <w:rFonts w:eastAsia="Calibri"/>
          <w:bCs/>
          <w:sz w:val="24"/>
          <w:szCs w:val="24"/>
        </w:rPr>
        <w:t>ревизије за 201</w:t>
      </w:r>
      <w:r>
        <w:rPr>
          <w:rFonts w:eastAsia="Calibri"/>
          <w:bCs/>
          <w:sz w:val="24"/>
          <w:szCs w:val="24"/>
        </w:rPr>
        <w:t>1</w:t>
      </w:r>
      <w:r w:rsidRPr="00FC5231">
        <w:rPr>
          <w:rFonts w:eastAsia="Calibri"/>
          <w:bCs/>
          <w:sz w:val="24"/>
          <w:szCs w:val="24"/>
        </w:rPr>
        <w:t xml:space="preserve">. </w:t>
      </w:r>
      <w:r>
        <w:rPr>
          <w:rFonts w:eastAsia="Calibri"/>
          <w:bCs/>
          <w:sz w:val="24"/>
          <w:szCs w:val="24"/>
        </w:rPr>
        <w:t>г</w:t>
      </w:r>
      <w:r w:rsidRPr="00FC5231">
        <w:rPr>
          <w:rFonts w:eastAsia="Calibri"/>
          <w:bCs/>
          <w:sz w:val="24"/>
          <w:szCs w:val="24"/>
        </w:rPr>
        <w:t xml:space="preserve">одину, који су поднети Народној скупштини 25. </w:t>
      </w:r>
      <w:r>
        <w:rPr>
          <w:rFonts w:eastAsia="Calibri"/>
          <w:bCs/>
          <w:sz w:val="24"/>
          <w:szCs w:val="24"/>
        </w:rPr>
        <w:t>д</w:t>
      </w:r>
      <w:r w:rsidRPr="00FC5231">
        <w:rPr>
          <w:rFonts w:eastAsia="Calibri"/>
          <w:bCs/>
          <w:sz w:val="24"/>
          <w:szCs w:val="24"/>
        </w:rPr>
        <w:t xml:space="preserve">ецембра 2012. </w:t>
      </w:r>
      <w:r>
        <w:rPr>
          <w:rFonts w:eastAsia="Calibri"/>
          <w:bCs/>
          <w:sz w:val="24"/>
          <w:szCs w:val="24"/>
        </w:rPr>
        <w:t>г</w:t>
      </w:r>
      <w:r w:rsidRPr="00FC5231">
        <w:rPr>
          <w:rFonts w:eastAsia="Calibri"/>
          <w:bCs/>
          <w:sz w:val="24"/>
          <w:szCs w:val="24"/>
        </w:rPr>
        <w:t>одине (број 02-4394/12).</w:t>
      </w:r>
    </w:p>
    <w:p w:rsidR="006920B3" w:rsidP="006920B3">
      <w:pPr>
        <w:widowControl/>
        <w:tabs>
          <w:tab w:val="left" w:pos="720"/>
        </w:tabs>
        <w:spacing w:line="276" w:lineRule="auto"/>
        <w:contextualSpacing/>
        <w:jc w:val="left"/>
        <w:rPr>
          <w:rFonts w:eastAsia="Calibri"/>
          <w:bCs/>
          <w:sz w:val="24"/>
          <w:szCs w:val="24"/>
        </w:rPr>
      </w:pPr>
    </w:p>
    <w:p w:rsidR="006920B3" w:rsidP="006920B3">
      <w:pPr>
        <w:widowControl/>
        <w:tabs>
          <w:tab w:val="left" w:pos="720"/>
        </w:tabs>
        <w:spacing w:line="276" w:lineRule="auto"/>
        <w:contextualSpacing/>
        <w:jc w:val="left"/>
        <w:rPr>
          <w:rFonts w:eastAsia="Calibri"/>
          <w:bCs/>
          <w:sz w:val="24"/>
          <w:szCs w:val="24"/>
        </w:rPr>
      </w:pPr>
    </w:p>
    <w:p w:rsidR="006920B3" w:rsidP="006920B3">
      <w:pPr>
        <w:widowControl/>
        <w:tabs>
          <w:tab w:val="left" w:pos="720"/>
        </w:tabs>
        <w:spacing w:line="276" w:lineRule="auto"/>
        <w:contextualSpacing/>
        <w:jc w:val="left"/>
        <w:rPr>
          <w:rFonts w:eastAsia="Calibri"/>
          <w:bCs/>
          <w:sz w:val="24"/>
          <w:szCs w:val="24"/>
        </w:rPr>
      </w:pPr>
      <w:r>
        <w:rPr>
          <w:rFonts w:eastAsia="Calibri"/>
          <w:b/>
          <w:sz w:val="24"/>
          <w:szCs w:val="24"/>
          <w:u w:val="single"/>
          <w:lang w:val="ru-RU"/>
        </w:rPr>
        <w:t xml:space="preserve"> Прва тачка дневног реда:</w:t>
      </w:r>
      <w:r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И</w:t>
      </w:r>
      <w:r w:rsidRPr="00FC5231">
        <w:rPr>
          <w:rFonts w:eastAsia="Calibri"/>
          <w:bCs/>
          <w:sz w:val="24"/>
          <w:szCs w:val="24"/>
        </w:rPr>
        <w:t xml:space="preserve">нформација </w:t>
      </w:r>
      <w:r>
        <w:rPr>
          <w:rFonts w:eastAsia="Calibri"/>
          <w:bCs/>
          <w:sz w:val="24"/>
          <w:szCs w:val="24"/>
        </w:rPr>
        <w:t xml:space="preserve"> </w:t>
      </w:r>
      <w:r w:rsidRPr="00FC5231">
        <w:rPr>
          <w:rFonts w:eastAsia="Calibri"/>
          <w:bCs/>
          <w:sz w:val="24"/>
          <w:szCs w:val="24"/>
        </w:rPr>
        <w:t>Др</w:t>
      </w:r>
      <w:r>
        <w:rPr>
          <w:rFonts w:eastAsia="Calibri"/>
          <w:bCs/>
          <w:sz w:val="24"/>
          <w:szCs w:val="24"/>
        </w:rPr>
        <w:t xml:space="preserve">жавне </w:t>
      </w:r>
      <w:r w:rsidRPr="00FC5231">
        <w:rPr>
          <w:rFonts w:eastAsia="Calibri"/>
          <w:bCs/>
          <w:sz w:val="24"/>
          <w:szCs w:val="24"/>
        </w:rPr>
        <w:t>Институције</w:t>
      </w:r>
      <w:r>
        <w:rPr>
          <w:rFonts w:eastAsia="Calibri"/>
          <w:bCs/>
          <w:sz w:val="24"/>
          <w:szCs w:val="24"/>
        </w:rPr>
        <w:t xml:space="preserve">  </w:t>
      </w:r>
      <w:r w:rsidRPr="00FC5231">
        <w:rPr>
          <w:rFonts w:eastAsia="Calibri"/>
          <w:bCs/>
          <w:sz w:val="24"/>
          <w:szCs w:val="24"/>
        </w:rPr>
        <w:t>о</w:t>
      </w:r>
      <w:r>
        <w:rPr>
          <w:rFonts w:eastAsia="Calibri"/>
          <w:bCs/>
          <w:sz w:val="24"/>
          <w:szCs w:val="24"/>
        </w:rPr>
        <w:t xml:space="preserve"> </w:t>
      </w:r>
      <w:r w:rsidRPr="00FC5231">
        <w:rPr>
          <w:rFonts w:eastAsia="Calibri"/>
          <w:bCs/>
          <w:sz w:val="24"/>
          <w:szCs w:val="24"/>
        </w:rPr>
        <w:t>извештајима</w:t>
      </w:r>
      <w:r>
        <w:rPr>
          <w:rFonts w:eastAsia="Calibri"/>
          <w:bCs/>
          <w:sz w:val="24"/>
          <w:szCs w:val="24"/>
        </w:rPr>
        <w:t xml:space="preserve"> </w:t>
      </w:r>
      <w:r w:rsidRPr="00FC5231">
        <w:rPr>
          <w:rFonts w:eastAsia="Calibri"/>
          <w:bCs/>
          <w:sz w:val="24"/>
          <w:szCs w:val="24"/>
        </w:rPr>
        <w:t>државне ревизијеза 201</w:t>
      </w:r>
      <w:r>
        <w:rPr>
          <w:rFonts w:eastAsia="Calibri"/>
          <w:bCs/>
          <w:sz w:val="24"/>
          <w:szCs w:val="24"/>
        </w:rPr>
        <w:t>1</w:t>
      </w:r>
      <w:r w:rsidRPr="00FC5231">
        <w:rPr>
          <w:rFonts w:eastAsia="Calibri"/>
          <w:bCs/>
          <w:sz w:val="24"/>
          <w:szCs w:val="24"/>
        </w:rPr>
        <w:t xml:space="preserve">. </w:t>
      </w:r>
      <w:r>
        <w:rPr>
          <w:rFonts w:eastAsia="Calibri"/>
          <w:bCs/>
          <w:sz w:val="24"/>
          <w:szCs w:val="24"/>
        </w:rPr>
        <w:t>г</w:t>
      </w:r>
      <w:r w:rsidRPr="00FC5231">
        <w:rPr>
          <w:rFonts w:eastAsia="Calibri"/>
          <w:bCs/>
          <w:sz w:val="24"/>
          <w:szCs w:val="24"/>
        </w:rPr>
        <w:t>одину</w:t>
      </w:r>
      <w:r>
        <w:rPr>
          <w:rFonts w:eastAsia="Calibri"/>
          <w:bCs/>
          <w:sz w:val="24"/>
          <w:szCs w:val="24"/>
        </w:rPr>
        <w:t>,  који су поднети Народној скупштини 25. децембра 2012. године.</w:t>
      </w:r>
    </w:p>
    <w:p w:rsidR="006920B3" w:rsidP="006920B3">
      <w:pPr>
        <w:widowControl/>
        <w:tabs>
          <w:tab w:val="left" w:pos="720"/>
        </w:tabs>
        <w:spacing w:line="276" w:lineRule="auto"/>
        <w:contextualSpacing/>
        <w:jc w:val="left"/>
        <w:rPr>
          <w:rFonts w:eastAsia="Calibri"/>
          <w:bCs/>
          <w:sz w:val="24"/>
          <w:szCs w:val="24"/>
        </w:rPr>
      </w:pPr>
    </w:p>
    <w:p w:rsidR="006920B3" w:rsidP="006920B3">
      <w:pPr>
        <w:widowControl/>
        <w:tabs>
          <w:tab w:val="left" w:pos="720"/>
        </w:tabs>
        <w:spacing w:line="276" w:lineRule="auto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  <w:lang w:val="ru-RU"/>
        </w:rPr>
        <w:tab/>
      </w:r>
      <w:r>
        <w:rPr>
          <w:rFonts w:eastAsia="Calibri"/>
          <w:sz w:val="24"/>
          <w:szCs w:val="24"/>
          <w:lang w:val="ru-RU"/>
        </w:rPr>
        <w:tab/>
        <w:t>Весна Ковач је</w:t>
      </w:r>
      <w:r>
        <w:rPr>
          <w:rFonts w:eastAsia="Calibri"/>
          <w:sz w:val="24"/>
          <w:szCs w:val="24"/>
          <w:lang w:val="en-US"/>
        </w:rPr>
        <w:t xml:space="preserve"> </w:t>
      </w:r>
      <w:r>
        <w:rPr>
          <w:rFonts w:eastAsia="Calibri"/>
          <w:sz w:val="24"/>
          <w:szCs w:val="24"/>
          <w:lang w:val="ru-RU"/>
        </w:rPr>
        <w:t>након утврђивања дневног реда седнице Одбора,  дала реч Радославу Сретеновићу, председнику Савета Државне ревизорске институције.</w:t>
      </w:r>
    </w:p>
    <w:p w:rsidR="006920B3" w:rsidP="006920B3">
      <w:pPr>
        <w:widowControl/>
        <w:tabs>
          <w:tab w:val="left" w:pos="720"/>
        </w:tabs>
        <w:spacing w:line="276" w:lineRule="auto"/>
        <w:rPr>
          <w:rFonts w:eastAsia="Calibri"/>
          <w:sz w:val="24"/>
          <w:szCs w:val="24"/>
          <w:lang w:val="ru-RU"/>
        </w:rPr>
      </w:pPr>
    </w:p>
    <w:p w:rsidR="006920B3" w:rsidP="006920B3">
      <w:pPr>
        <w:widowControl/>
        <w:tabs>
          <w:tab w:val="left" w:pos="720"/>
        </w:tabs>
        <w:spacing w:line="276" w:lineRule="auto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  <w:szCs w:val="24"/>
          <w:lang w:val="ru-RU"/>
        </w:rPr>
        <w:tab/>
      </w:r>
      <w:r>
        <w:rPr>
          <w:rFonts w:eastAsia="Calibri"/>
          <w:sz w:val="24"/>
          <w:szCs w:val="24"/>
          <w:lang w:val="ru-RU"/>
        </w:rPr>
        <w:tab/>
        <w:t xml:space="preserve">Радослав Сретеновић је </w:t>
      </w:r>
      <w:r>
        <w:rPr>
          <w:rFonts w:eastAsia="Calibri"/>
          <w:bCs/>
          <w:sz w:val="24"/>
          <w:szCs w:val="24"/>
        </w:rPr>
        <w:t xml:space="preserve">изразио велико задовољство да у Народној скупштини може да презентује рад  државне ревизије за 2011. годину и истакао  да је ДРИ остварила ревизију у складу са  Програмом ДРИ за 2012. годину. Кратко се осврунуо на историјат догађаја током 2012. године и потсетио присутне:  да су 2012. године именовани и реименовани чланови Савета ДРИ;  да су 2012. године именовани  нови врховни државни ревизори: Цветана Пршић – врховни државни ревизор Сектора за ревизију буџета и буџетских фондова;  Радулка Урошевић – врховни државни ревизор Сектора за ревизију организација обавезног социјалног осигурања;  Душко Пејовић – врховни државни ревизор Сектора за ревизију буџета  локалних  власти  и  Светлана Тома – Анукић врховни државни ревизор Сектора за ревизију сврсисходности, а да су раније изабрани, са  нама данас присутни Љубица Андријевић - врховни државни ревизор Сектора за ревизију Народне банке Србије; и Жељко Рњак - врховни државни ревизор Сектора за  ревизију јавних предузећа;  да је  Инститиција у 2012. години повећала број запослених, тако да данас има 152 запослена од којих 124 на пословима ревизије и 23 на пословима подршке, а у току су конкурси за пријем 17 нових ревизора; да је ДРИ у 2012. години основала још један нови сектор – Сектор  за ревизију сврсисходности; да се ДРИ се определила за стратегију континуиране изградње својих капацитета, и с тим у вези, 24. октобра 2012. је потписала Твининг пројекат „Јачање капацитета ДРИ“ са Ревизорким судом Холанидије и Канцеларијом генералног ревизора Велике Британије, који ће бити полазна основа за будућу професионалну сарадњу ових институција, али ће помоћи ДРИ да надаље обавља своје послове у складу са међународним и европским стандардима и праксама ревизије; Твининг пројекат треба да омогући ДРИ да у наредне две године изради два значајна методолошка приручника: приручник за финансијску ревизију и приручник за ревизију сврсисходности. </w:t>
      </w:r>
    </w:p>
    <w:p w:rsidR="006920B3" w:rsidP="006920B3">
      <w:pPr>
        <w:widowControl/>
        <w:tabs>
          <w:tab w:val="left" w:pos="720"/>
        </w:tabs>
        <w:spacing w:line="276" w:lineRule="auto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  <w:t>Ангажовање, преданост и професионализам свих запослених у ДРИ омогућио је да ДРИ у 2012. години сачини 143 извештаја за 46 субјекта ревизије, што је садржано и написано на 8350 страница извештаја</w:t>
      </w:r>
      <w:r>
        <w:rPr>
          <w:rFonts w:eastAsia="Calibri"/>
          <w:bCs/>
          <w:sz w:val="24"/>
          <w:szCs w:val="24"/>
          <w:lang w:val="sr-Latn-CS"/>
        </w:rPr>
        <w:t xml:space="preserve">, </w:t>
      </w:r>
      <w:r>
        <w:rPr>
          <w:rFonts w:eastAsia="Calibri"/>
          <w:bCs/>
          <w:sz w:val="24"/>
          <w:szCs w:val="24"/>
        </w:rPr>
        <w:t xml:space="preserve">ДРИ је за 143 извештаја ревизије изразила: за 26 извештаја позитивно мишљење, за 103 извештаја мишљење са резервом,  а за 14 извештаја изражено је мишљење са резервом уз уздржавање о давању мишљења на Биланс стања.  </w:t>
      </w: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</w:p>
    <w:p w:rsidR="006920B3" w:rsidP="006920B3">
      <w:pPr>
        <w:widowControl/>
        <w:tabs>
          <w:tab w:val="left" w:pos="720"/>
        </w:tabs>
        <w:spacing w:line="276" w:lineRule="auto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</w:r>
    </w:p>
    <w:p w:rsidR="006920B3" w:rsidP="006920B3">
      <w:pPr>
        <w:widowControl/>
        <w:tabs>
          <w:tab w:val="left" w:pos="720"/>
        </w:tabs>
        <w:spacing w:line="276" w:lineRule="auto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                      Приликом ревизије Завршног рачуна буџета Републике Србије за 2011. годину извршена је ревизија финансијских извештаја код 19 директних корисника јавних средстава - министарстава,  а у Сектору за ревизију  организација социјалног осигурања је поред ревизије Републичког фонда здравственог осигурања, извршена и ревизија 78 појединачних ревизија који чине саставне делове извешаја - то су домови здравља и апотеке.</w:t>
      </w:r>
    </w:p>
    <w:p w:rsidR="006920B3" w:rsidRPr="004303C6" w:rsidP="006920B3">
      <w:pPr>
        <w:widowControl/>
        <w:tabs>
          <w:tab w:val="left" w:pos="720"/>
        </w:tabs>
        <w:spacing w:line="276" w:lineRule="auto"/>
        <w:rPr>
          <w:rFonts w:eastAsia="Calibri"/>
          <w:bCs/>
          <w:sz w:val="24"/>
          <w:szCs w:val="24"/>
          <w:lang w:val="en-US"/>
        </w:rPr>
      </w:pP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  <w:t>Државна ревизорска институција је у скаладу са својим надлежностима 25. децембра 2012. године предала Републици Србији и Народној скупштини све своје извештаје, у складу са Законом</w:t>
      </w:r>
      <w:r>
        <w:rPr>
          <w:rFonts w:eastAsia="Calibri"/>
          <w:bCs/>
          <w:sz w:val="24"/>
          <w:szCs w:val="24"/>
          <w:lang w:val="en-US"/>
        </w:rPr>
        <w:t>.</w:t>
      </w:r>
    </w:p>
    <w:p w:rsidR="006920B3" w:rsidP="006920B3">
      <w:pPr>
        <w:widowControl/>
        <w:tabs>
          <w:tab w:val="left" w:pos="720"/>
        </w:tabs>
        <w:spacing w:line="276" w:lineRule="auto"/>
        <w:rPr>
          <w:rFonts w:eastAsia="Calibri"/>
          <w:bCs/>
          <w:sz w:val="24"/>
          <w:szCs w:val="24"/>
        </w:rPr>
      </w:pPr>
    </w:p>
    <w:p w:rsidR="006920B3" w:rsidP="006920B3">
      <w:pPr>
        <w:widowControl/>
        <w:tabs>
          <w:tab w:val="left" w:pos="720"/>
        </w:tabs>
        <w:spacing w:line="276" w:lineRule="auto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ab/>
      </w:r>
      <w:r>
        <w:rPr>
          <w:rFonts w:eastAsia="Calibri"/>
          <w:bCs/>
          <w:sz w:val="24"/>
          <w:szCs w:val="24"/>
        </w:rPr>
        <w:tab/>
        <w:t>У дискусији су учествовали Радослав Сретеновић, Радулка Урошевић, Драган Томић, Весна Ковач, Бојан Ђурић, Слободан Јеремић, Мирослав Петковић</w:t>
      </w:r>
      <w:r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>и Љубица Андријевић.</w:t>
      </w:r>
      <w:r>
        <w:rPr>
          <w:rFonts w:eastAsia="Calibri"/>
          <w:bCs/>
          <w:sz w:val="24"/>
          <w:szCs w:val="24"/>
          <w:lang w:val="en-US"/>
        </w:rPr>
        <w:t xml:space="preserve"> </w:t>
      </w:r>
      <w:r>
        <w:rPr>
          <w:rFonts w:eastAsia="Calibri"/>
          <w:bCs/>
          <w:sz w:val="24"/>
          <w:szCs w:val="24"/>
        </w:rPr>
        <w:t xml:space="preserve">  </w:t>
      </w:r>
    </w:p>
    <w:p w:rsidR="006920B3" w:rsidP="006920B3">
      <w:pPr>
        <w:widowControl/>
        <w:tabs>
          <w:tab w:val="left" w:pos="720"/>
        </w:tabs>
        <w:spacing w:line="276" w:lineRule="auto"/>
        <w:rPr>
          <w:rFonts w:eastAsia="Calibri"/>
          <w:sz w:val="24"/>
          <w:lang w:val="en-US"/>
        </w:rPr>
      </w:pPr>
      <w:r>
        <w:rPr>
          <w:rFonts w:eastAsia="Calibri"/>
          <w:bCs/>
          <w:sz w:val="24"/>
          <w:szCs w:val="24"/>
          <w:lang w:val="en-US"/>
        </w:rPr>
        <w:tab/>
      </w:r>
    </w:p>
    <w:p w:rsidR="006920B3" w:rsidP="006920B3">
      <w:pPr>
        <w:tabs>
          <w:tab w:val="center" w:pos="6171"/>
        </w:tabs>
        <w:ind w:firstLine="143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Седница Одбора је завршена </w:t>
      </w:r>
      <w:r w:rsidRPr="0098026E">
        <w:rPr>
          <w:rFonts w:eastAsia="Calibri"/>
          <w:sz w:val="24"/>
          <w:szCs w:val="24"/>
        </w:rPr>
        <w:t>у 11,</w:t>
      </w:r>
      <w:r>
        <w:rPr>
          <w:rFonts w:eastAsia="Calibri"/>
          <w:sz w:val="24"/>
          <w:szCs w:val="24"/>
        </w:rPr>
        <w:t>35 часова.</w:t>
      </w:r>
    </w:p>
    <w:p w:rsidR="006920B3" w:rsidP="006920B3">
      <w:pPr>
        <w:tabs>
          <w:tab w:val="center" w:pos="6171"/>
        </w:tabs>
        <w:rPr>
          <w:rFonts w:eastAsia="Calibri"/>
          <w:sz w:val="24"/>
          <w:szCs w:val="24"/>
        </w:rPr>
      </w:pPr>
    </w:p>
    <w:p w:rsidR="006920B3" w:rsidP="006920B3">
      <w:pPr>
        <w:tabs>
          <w:tab w:val="center" w:pos="6171"/>
        </w:tabs>
        <w:rPr>
          <w:rFonts w:eastAsia="Calibri"/>
          <w:sz w:val="24"/>
        </w:rPr>
      </w:pPr>
      <w:r>
        <w:rPr>
          <w:rFonts w:eastAsia="Calibri"/>
          <w:sz w:val="24"/>
        </w:rPr>
        <w:tab/>
        <w:t>Саставни део овог записника је тонски снимак 30. седнице Одбора за финансије, републички буџет и контролу трошења јавних средстава.</w:t>
      </w:r>
    </w:p>
    <w:p w:rsidR="006920B3" w:rsidP="006920B3">
      <w:pPr>
        <w:tabs>
          <w:tab w:val="center" w:pos="6171"/>
        </w:tabs>
        <w:ind w:firstLine="1430"/>
        <w:rPr>
          <w:rFonts w:eastAsia="Calibri"/>
          <w:sz w:val="24"/>
          <w:lang w:val="en-US"/>
        </w:rPr>
      </w:pPr>
    </w:p>
    <w:p w:rsidR="006920B3" w:rsidP="006920B3">
      <w:pPr>
        <w:tabs>
          <w:tab w:val="center" w:pos="6171"/>
        </w:tabs>
        <w:rPr>
          <w:rFonts w:eastAsia="Calibri"/>
          <w:sz w:val="24"/>
          <w:szCs w:val="24"/>
          <w:lang w:val="en-US"/>
        </w:rPr>
      </w:pPr>
    </w:p>
    <w:p w:rsidR="006920B3" w:rsidP="006920B3">
      <w:pPr>
        <w:tabs>
          <w:tab w:val="center" w:pos="6171"/>
        </w:tabs>
        <w:rPr>
          <w:rFonts w:eastAsia="Calibri"/>
          <w:sz w:val="24"/>
          <w:szCs w:val="24"/>
          <w:lang w:val="en-US"/>
        </w:rPr>
      </w:pPr>
    </w:p>
    <w:p w:rsidR="006920B3" w:rsidP="006920B3">
      <w:pPr>
        <w:tabs>
          <w:tab w:val="center" w:pos="6171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за СЕКРЕТАР ОДБОРА                                                            ПРЕДСЕДНИК ОДБОРА           </w:t>
      </w:r>
    </w:p>
    <w:p w:rsidR="006920B3" w:rsidP="006920B3">
      <w:pPr>
        <w:tabs>
          <w:tab w:val="center" w:pos="6171"/>
        </w:tabs>
        <w:rPr>
          <w:rFonts w:eastAsia="Calibri"/>
          <w:sz w:val="24"/>
          <w:szCs w:val="24"/>
        </w:rPr>
      </w:pPr>
    </w:p>
    <w:p w:rsidR="006920B3" w:rsidP="006920B3">
      <w:pPr>
        <w:tabs>
          <w:tab w:val="center" w:pos="6171"/>
        </w:tabs>
        <w:rPr>
          <w:rFonts w:eastAsia="Calibri"/>
          <w:sz w:val="24"/>
          <w:szCs w:val="24"/>
        </w:rPr>
      </w:pPr>
      <w:r>
        <w:rPr>
          <w:rFonts w:eastAsia="Calibri"/>
        </w:rPr>
        <w:t>Драгица Крстић-Пурешевић</w:t>
      </w:r>
      <w:r>
        <w:rPr>
          <w:rFonts w:eastAsia="Calibri"/>
          <w:sz w:val="24"/>
          <w:szCs w:val="24"/>
        </w:rPr>
        <w:t xml:space="preserve">                                                               Весна Ковач</w:t>
      </w:r>
    </w:p>
    <w:p w:rsidR="006920B3" w:rsidP="006920B3">
      <w:pPr>
        <w:tabs>
          <w:tab w:val="center" w:pos="6171"/>
        </w:tabs>
        <w:rPr>
          <w:sz w:val="24"/>
          <w:szCs w:val="24"/>
        </w:rPr>
      </w:pPr>
    </w:p>
    <w:p w:rsidR="006920B3" w:rsidP="006920B3">
      <w:pPr>
        <w:widowControl/>
        <w:tabs>
          <w:tab w:val="left" w:pos="720"/>
        </w:tabs>
        <w:spacing w:line="276" w:lineRule="auto"/>
        <w:rPr>
          <w:rFonts w:eastAsia="Calibri"/>
          <w:sz w:val="24"/>
          <w:szCs w:val="24"/>
        </w:rPr>
      </w:pPr>
    </w:p>
    <w:p w:rsidR="006920B3" w:rsidP="006920B3"/>
    <w:p w:rsidR="006920B3" w:rsidRPr="007F5DE6" w:rsidP="006920B3"/>
    <w:p w:rsidR="006920B3" w:rsidRPr="007F5DE6" w:rsidP="006920B3"/>
    <w:p w:rsidR="003A727D">
      <w:bookmarkStart w:id="0" w:name="_GoBack"/>
      <w:bookmarkEnd w:id="0"/>
    </w:p>
    <w:sectPr w:rsidSect="005248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1D2F"/>
    <w:multiLevelType w:val="hybridMultilevel"/>
    <w:tmpl w:val="49EC36A4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0B3"/>
    <w:pPr>
      <w:widowControl w:val="0"/>
      <w:tabs>
        <w:tab w:val="left" w:pos="1440"/>
      </w:tabs>
      <w:spacing w:after="0" w:line="240" w:lineRule="auto"/>
      <w:jc w:val="both"/>
    </w:pPr>
    <w:rPr>
      <w:rFonts w:eastAsia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dragica.k.puresevic</dc:creator>
  <cp:lastModifiedBy>dragica.k.puresevic</cp:lastModifiedBy>
  <cp:revision>1</cp:revision>
  <dcterms:created xsi:type="dcterms:W3CDTF">2013-02-06T08:25:00Z</dcterms:created>
  <dcterms:modified xsi:type="dcterms:W3CDTF">2013-02-06T08:25:00Z</dcterms:modified>
</cp:coreProperties>
</file>